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D2F" w:rsidRPr="00431937" w:rsidRDefault="00224F36" w:rsidP="004319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937">
        <w:rPr>
          <w:rFonts w:ascii="Times New Roman" w:hAnsi="Times New Roman" w:cs="Times New Roman"/>
          <w:b/>
          <w:sz w:val="24"/>
          <w:szCs w:val="24"/>
        </w:rPr>
        <w:t>Обоснование начальной максимальной цены договора</w:t>
      </w:r>
    </w:p>
    <w:p w:rsidR="00224F36" w:rsidRPr="008534B4" w:rsidRDefault="00224F36" w:rsidP="0022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34B4">
        <w:rPr>
          <w:rFonts w:ascii="Times New Roman" w:hAnsi="Times New Roman" w:cs="Times New Roman"/>
          <w:sz w:val="24"/>
          <w:szCs w:val="24"/>
        </w:rPr>
        <w:t>Ссылка на нормативные акты</w:t>
      </w:r>
    </w:p>
    <w:p w:rsidR="008534B4" w:rsidRPr="008534B4" w:rsidRDefault="008534B4" w:rsidP="0022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34B4">
        <w:rPr>
          <w:rFonts w:ascii="Times New Roman" w:hAnsi="Times New Roman" w:cs="Times New Roman"/>
          <w:sz w:val="24"/>
          <w:szCs w:val="24"/>
        </w:rPr>
        <w:t>Сметная стоимость определяется на основании нормативных актов:</w:t>
      </w:r>
    </w:p>
    <w:p w:rsidR="008534B4" w:rsidRPr="008534B4" w:rsidRDefault="008534B4" w:rsidP="0022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34B4">
        <w:rPr>
          <w:rFonts w:ascii="Times New Roman" w:hAnsi="Times New Roman" w:cs="Times New Roman"/>
          <w:sz w:val="24"/>
          <w:szCs w:val="24"/>
        </w:rPr>
        <w:t>-МДС 81-35 2004;</w:t>
      </w:r>
    </w:p>
    <w:p w:rsidR="008534B4" w:rsidRPr="008534B4" w:rsidRDefault="008534B4" w:rsidP="0022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34B4">
        <w:rPr>
          <w:rFonts w:ascii="Times New Roman" w:hAnsi="Times New Roman" w:cs="Times New Roman"/>
          <w:sz w:val="24"/>
          <w:szCs w:val="24"/>
        </w:rPr>
        <w:t>-МДС 81- 34 2004;</w:t>
      </w:r>
    </w:p>
    <w:p w:rsidR="008534B4" w:rsidRPr="008534B4" w:rsidRDefault="008534B4" w:rsidP="0022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34B4">
        <w:rPr>
          <w:rFonts w:ascii="Times New Roman" w:hAnsi="Times New Roman" w:cs="Times New Roman"/>
          <w:sz w:val="24"/>
          <w:szCs w:val="24"/>
        </w:rPr>
        <w:t>-МДС 81- 25 2004;</w:t>
      </w:r>
    </w:p>
    <w:p w:rsidR="008534B4" w:rsidRPr="008534B4" w:rsidRDefault="00341582" w:rsidP="00224F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-Приложени</w:t>
      </w:r>
      <w:r w:rsidR="00477A89">
        <w:rPr>
          <w:rFonts w:ascii="Times New Roman" w:hAnsi="Times New Roman" w:cs="Times New Roman"/>
          <w:sz w:val="24"/>
          <w:szCs w:val="24"/>
        </w:rPr>
        <w:t>е к приказу от 02.04.2013 г № 25</w:t>
      </w:r>
      <w:r w:rsidR="008534B4" w:rsidRPr="008534B4">
        <w:rPr>
          <w:rFonts w:ascii="Times New Roman" w:hAnsi="Times New Roman" w:cs="Times New Roman"/>
          <w:sz w:val="24"/>
          <w:szCs w:val="24"/>
        </w:rPr>
        <w:t xml:space="preserve"> Региональной службы по тарифам автономного округа «Индексы к полной стоимости </w:t>
      </w:r>
      <w:proofErr w:type="spellStart"/>
      <w:proofErr w:type="gramStart"/>
      <w:r w:rsidR="008534B4" w:rsidRPr="008534B4">
        <w:rPr>
          <w:rFonts w:ascii="Times New Roman" w:hAnsi="Times New Roman" w:cs="Times New Roman"/>
          <w:sz w:val="24"/>
          <w:szCs w:val="24"/>
        </w:rPr>
        <w:t>строительно</w:t>
      </w:r>
      <w:proofErr w:type="spellEnd"/>
      <w:r w:rsidR="008534B4" w:rsidRPr="008534B4">
        <w:rPr>
          <w:rFonts w:ascii="Times New Roman" w:hAnsi="Times New Roman" w:cs="Times New Roman"/>
          <w:sz w:val="24"/>
          <w:szCs w:val="24"/>
        </w:rPr>
        <w:t xml:space="preserve"> – монтажных</w:t>
      </w:r>
      <w:proofErr w:type="gramEnd"/>
      <w:r w:rsidR="008534B4" w:rsidRPr="008534B4">
        <w:rPr>
          <w:rFonts w:ascii="Times New Roman" w:hAnsi="Times New Roman" w:cs="Times New Roman"/>
          <w:sz w:val="24"/>
          <w:szCs w:val="24"/>
        </w:rPr>
        <w:t xml:space="preserve"> работ к уровню цен, предусмотренных </w:t>
      </w:r>
      <w:proofErr w:type="spellStart"/>
      <w:r w:rsidR="008534B4" w:rsidRPr="008534B4">
        <w:rPr>
          <w:rFonts w:ascii="Times New Roman" w:hAnsi="Times New Roman" w:cs="Times New Roman"/>
          <w:sz w:val="24"/>
          <w:szCs w:val="24"/>
        </w:rPr>
        <w:t>сметно</w:t>
      </w:r>
      <w:proofErr w:type="spellEnd"/>
      <w:r w:rsidR="008534B4" w:rsidRPr="008534B4">
        <w:rPr>
          <w:rFonts w:ascii="Times New Roman" w:hAnsi="Times New Roman" w:cs="Times New Roman"/>
          <w:sz w:val="24"/>
          <w:szCs w:val="24"/>
        </w:rPr>
        <w:t xml:space="preserve"> – нормативной базой</w:t>
      </w:r>
      <w:r>
        <w:rPr>
          <w:rFonts w:ascii="Times New Roman" w:hAnsi="Times New Roman" w:cs="Times New Roman"/>
          <w:sz w:val="24"/>
          <w:szCs w:val="24"/>
        </w:rPr>
        <w:t xml:space="preserve"> 2001 года</w:t>
      </w:r>
      <w:r w:rsidR="008534B4" w:rsidRPr="008534B4">
        <w:rPr>
          <w:rFonts w:ascii="Times New Roman" w:hAnsi="Times New Roman" w:cs="Times New Roman"/>
          <w:sz w:val="24"/>
          <w:szCs w:val="24"/>
        </w:rPr>
        <w:t>.</w:t>
      </w:r>
    </w:p>
    <w:p w:rsidR="00224F36" w:rsidRPr="008534B4" w:rsidRDefault="00224F36" w:rsidP="00224F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4F36" w:rsidRPr="008534B4" w:rsidRDefault="00224F36" w:rsidP="008534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4B4">
        <w:rPr>
          <w:rFonts w:ascii="Times New Roman" w:hAnsi="Times New Roman" w:cs="Times New Roman"/>
          <w:b/>
          <w:sz w:val="24"/>
          <w:szCs w:val="24"/>
        </w:rPr>
        <w:t>Локальный сметный расчет № 1</w:t>
      </w:r>
    </w:p>
    <w:p w:rsidR="00224F36" w:rsidRPr="008534B4" w:rsidRDefault="00224F36" w:rsidP="00224F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34B4">
        <w:rPr>
          <w:rFonts w:ascii="Times New Roman" w:hAnsi="Times New Roman" w:cs="Times New Roman"/>
          <w:sz w:val="24"/>
          <w:szCs w:val="24"/>
        </w:rPr>
        <w:t>(локальная смета)</w:t>
      </w:r>
    </w:p>
    <w:p w:rsidR="00224F36" w:rsidRPr="008534B4" w:rsidRDefault="00224F36" w:rsidP="00224F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34B4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8534B4">
        <w:rPr>
          <w:rFonts w:ascii="Times New Roman" w:hAnsi="Times New Roman" w:cs="Times New Roman"/>
          <w:b/>
          <w:sz w:val="24"/>
          <w:szCs w:val="24"/>
          <w:u w:val="single"/>
        </w:rPr>
        <w:t>Выполнен</w:t>
      </w:r>
      <w:r w:rsidR="00152A04">
        <w:rPr>
          <w:rFonts w:ascii="Times New Roman" w:hAnsi="Times New Roman" w:cs="Times New Roman"/>
          <w:b/>
          <w:sz w:val="24"/>
          <w:szCs w:val="24"/>
          <w:u w:val="single"/>
        </w:rPr>
        <w:t>ие работ по текущему ремонту</w:t>
      </w:r>
      <w:r w:rsidR="00354148">
        <w:rPr>
          <w:rFonts w:ascii="Times New Roman" w:hAnsi="Times New Roman" w:cs="Times New Roman"/>
          <w:b/>
          <w:sz w:val="24"/>
          <w:szCs w:val="24"/>
          <w:u w:val="single"/>
        </w:rPr>
        <w:t xml:space="preserve"> в</w:t>
      </w:r>
      <w:r w:rsidRPr="008534B4">
        <w:rPr>
          <w:rFonts w:ascii="Times New Roman" w:hAnsi="Times New Roman" w:cs="Times New Roman"/>
          <w:b/>
          <w:sz w:val="24"/>
          <w:szCs w:val="24"/>
          <w:u w:val="single"/>
        </w:rPr>
        <w:t xml:space="preserve"> ДЮЦ «Прометей» по адресу  ул. </w:t>
      </w:r>
      <w:proofErr w:type="gramStart"/>
      <w:r w:rsidRPr="008534B4">
        <w:rPr>
          <w:rFonts w:ascii="Times New Roman" w:hAnsi="Times New Roman" w:cs="Times New Roman"/>
          <w:b/>
          <w:sz w:val="24"/>
          <w:szCs w:val="24"/>
          <w:u w:val="single"/>
        </w:rPr>
        <w:t>Садовая</w:t>
      </w:r>
      <w:proofErr w:type="gramEnd"/>
      <w:r w:rsidRPr="008534B4">
        <w:rPr>
          <w:rFonts w:ascii="Times New Roman" w:hAnsi="Times New Roman" w:cs="Times New Roman"/>
          <w:b/>
          <w:sz w:val="24"/>
          <w:szCs w:val="24"/>
          <w:u w:val="single"/>
        </w:rPr>
        <w:t xml:space="preserve"> 13 в г. Югорске</w:t>
      </w:r>
    </w:p>
    <w:p w:rsidR="00224F36" w:rsidRPr="008534B4" w:rsidRDefault="00224F36" w:rsidP="00224F36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534B4">
        <w:rPr>
          <w:rFonts w:ascii="Times New Roman" w:hAnsi="Times New Roman" w:cs="Times New Roman"/>
          <w:sz w:val="24"/>
          <w:szCs w:val="24"/>
          <w:u w:val="single"/>
        </w:rPr>
        <w:t>(наименование работ и затрат, наименование объекта)</w:t>
      </w:r>
    </w:p>
    <w:p w:rsidR="00224F36" w:rsidRPr="008534B4" w:rsidRDefault="00224F36" w:rsidP="00224F36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534B4">
        <w:rPr>
          <w:rFonts w:ascii="Times New Roman" w:hAnsi="Times New Roman" w:cs="Times New Roman"/>
          <w:sz w:val="24"/>
          <w:szCs w:val="24"/>
          <w:u w:val="single"/>
        </w:rPr>
        <w:t>Основание: дефектный акт</w:t>
      </w:r>
    </w:p>
    <w:p w:rsidR="00224F36" w:rsidRPr="008534B4" w:rsidRDefault="00224F36" w:rsidP="0022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34B4">
        <w:rPr>
          <w:rFonts w:ascii="Times New Roman" w:hAnsi="Times New Roman" w:cs="Times New Roman"/>
          <w:sz w:val="24"/>
          <w:szCs w:val="24"/>
        </w:rPr>
        <w:t>Сметная стоимость строительных работ в текущих ценах с НДС_________________</w:t>
      </w:r>
      <w:r w:rsidR="00354148">
        <w:rPr>
          <w:rFonts w:ascii="Times New Roman" w:hAnsi="Times New Roman" w:cs="Times New Roman"/>
          <w:sz w:val="24"/>
          <w:szCs w:val="24"/>
        </w:rPr>
        <w:t>114,799</w:t>
      </w:r>
    </w:p>
    <w:p w:rsidR="00224F36" w:rsidRPr="008534B4" w:rsidRDefault="00224F36" w:rsidP="0022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34B4">
        <w:rPr>
          <w:rFonts w:ascii="Times New Roman" w:hAnsi="Times New Roman" w:cs="Times New Roman"/>
          <w:sz w:val="24"/>
          <w:szCs w:val="24"/>
        </w:rPr>
        <w:t>Средства на оплату труда__________________________________________________</w:t>
      </w:r>
      <w:r w:rsidR="001D109F">
        <w:rPr>
          <w:rFonts w:ascii="Times New Roman" w:hAnsi="Times New Roman" w:cs="Times New Roman"/>
          <w:sz w:val="24"/>
          <w:szCs w:val="24"/>
        </w:rPr>
        <w:t>3,881</w:t>
      </w:r>
    </w:p>
    <w:p w:rsidR="00224F36" w:rsidRPr="008534B4" w:rsidRDefault="00224F36" w:rsidP="0022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34B4">
        <w:rPr>
          <w:rFonts w:ascii="Times New Roman" w:hAnsi="Times New Roman" w:cs="Times New Roman"/>
          <w:sz w:val="24"/>
          <w:szCs w:val="24"/>
        </w:rPr>
        <w:t>Сметная трудоемкость____________________________________________________</w:t>
      </w:r>
      <w:r w:rsidR="001D109F">
        <w:rPr>
          <w:rFonts w:ascii="Times New Roman" w:hAnsi="Times New Roman" w:cs="Times New Roman"/>
          <w:sz w:val="24"/>
          <w:szCs w:val="24"/>
        </w:rPr>
        <w:t>148,51</w:t>
      </w:r>
    </w:p>
    <w:p w:rsidR="0052712F" w:rsidRPr="008534B4" w:rsidRDefault="0052712F" w:rsidP="00224F3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534B4">
        <w:rPr>
          <w:rFonts w:ascii="Times New Roman" w:hAnsi="Times New Roman" w:cs="Times New Roman"/>
          <w:sz w:val="24"/>
          <w:szCs w:val="24"/>
        </w:rPr>
        <w:t>Составлена</w:t>
      </w:r>
      <w:proofErr w:type="gramEnd"/>
      <w:r w:rsidRPr="008534B4">
        <w:rPr>
          <w:rFonts w:ascii="Times New Roman" w:hAnsi="Times New Roman" w:cs="Times New Roman"/>
          <w:sz w:val="24"/>
          <w:szCs w:val="24"/>
        </w:rPr>
        <w:t xml:space="preserve"> в ценах   2001г</w:t>
      </w:r>
    </w:p>
    <w:p w:rsidR="00E03BF4" w:rsidRPr="008534B4" w:rsidRDefault="00E03BF4" w:rsidP="00224F3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55"/>
        <w:gridCol w:w="1632"/>
        <w:gridCol w:w="3146"/>
        <w:gridCol w:w="1704"/>
        <w:gridCol w:w="867"/>
        <w:gridCol w:w="866"/>
        <w:gridCol w:w="866"/>
        <w:gridCol w:w="1136"/>
        <w:gridCol w:w="866"/>
        <w:gridCol w:w="866"/>
        <w:gridCol w:w="867"/>
        <w:gridCol w:w="866"/>
        <w:gridCol w:w="735"/>
      </w:tblGrid>
      <w:tr w:rsidR="005961E1" w:rsidRPr="005961E1" w:rsidTr="005961E1">
        <w:trPr>
          <w:trHeight w:val="391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 xml:space="preserve">№ </w:t>
            </w:r>
            <w:proofErr w:type="spellStart"/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Шифр и номер позиции норматива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работ и затрат, единица измерения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2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Стоимость единицы, руб.</w:t>
            </w:r>
          </w:p>
        </w:tc>
        <w:tc>
          <w:tcPr>
            <w:tcW w:w="28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Общая стоимость, руб.</w:t>
            </w:r>
          </w:p>
        </w:tc>
        <w:tc>
          <w:tcPr>
            <w:tcW w:w="8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 xml:space="preserve">Затраты труда рабочих, </w:t>
            </w:r>
            <w:proofErr w:type="spellStart"/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чел</w:t>
            </w:r>
            <w:proofErr w:type="gramStart"/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.-</w:t>
            </w:r>
            <w:proofErr w:type="gramEnd"/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ч</w:t>
            </w:r>
            <w:proofErr w:type="spellEnd"/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, не занятых обслуживанием машин</w:t>
            </w:r>
          </w:p>
        </w:tc>
      </w:tr>
      <w:tr w:rsidR="005961E1" w:rsidRPr="005961E1" w:rsidTr="005961E1">
        <w:trPr>
          <w:trHeight w:val="600"/>
        </w:trPr>
        <w:tc>
          <w:tcPr>
            <w:tcW w:w="3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эксплуата</w:t>
            </w:r>
            <w:proofErr w:type="spellEnd"/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ции</w:t>
            </w:r>
            <w:proofErr w:type="spellEnd"/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 xml:space="preserve"> машин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мате</w:t>
            </w:r>
            <w:proofErr w:type="gramEnd"/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риалы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оплаты труда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эксплуата</w:t>
            </w:r>
            <w:proofErr w:type="spellEnd"/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ции</w:t>
            </w:r>
            <w:proofErr w:type="spellEnd"/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 xml:space="preserve"> машин</w:t>
            </w: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мате</w:t>
            </w:r>
            <w:proofErr w:type="gramEnd"/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риалы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61E1" w:rsidRPr="005961E1" w:rsidTr="005961E1">
        <w:trPr>
          <w:trHeight w:val="667"/>
        </w:trPr>
        <w:tc>
          <w:tcPr>
            <w:tcW w:w="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оплаты труда</w:t>
            </w:r>
          </w:p>
        </w:tc>
        <w:tc>
          <w:tcPr>
            <w:tcW w:w="1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в т.ч. оплаты труда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в т.ч. оплаты труда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на единицу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</w:tr>
      <w:tr w:rsidR="005961E1" w:rsidRPr="005961E1" w:rsidTr="005961E1">
        <w:trPr>
          <w:trHeight w:val="223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5961E1" w:rsidRPr="005961E1" w:rsidTr="005961E1">
        <w:trPr>
          <w:trHeight w:val="334"/>
        </w:trPr>
        <w:tc>
          <w:tcPr>
            <w:tcW w:w="51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961E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Раздел 1. Замена линолеума</w:t>
            </w:r>
          </w:p>
        </w:tc>
        <w:tc>
          <w:tcPr>
            <w:tcW w:w="17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961E1" w:rsidRPr="005961E1" w:rsidTr="005961E1">
        <w:trPr>
          <w:trHeight w:val="929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961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ТЕРр57-2-1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 xml:space="preserve">Разборка покрытий полов: из линолеума и </w:t>
            </w:r>
            <w:proofErr w:type="spellStart"/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релина</w:t>
            </w:r>
            <w:proofErr w:type="spellEnd"/>
          </w:p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(100 м</w:t>
            </w:r>
            <w:proofErr w:type="gramStart"/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proofErr w:type="gramEnd"/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 xml:space="preserve"> покрытия)</w:t>
            </w:r>
          </w:p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5961E1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НР (588,36 руб.): 84% </w:t>
            </w:r>
            <w:proofErr w:type="gramStart"/>
            <w:r w:rsidRPr="005961E1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от</w:t>
            </w:r>
            <w:proofErr w:type="gramEnd"/>
            <w:r w:rsidRPr="005961E1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ФОТ (700,43 руб.)</w:t>
            </w:r>
          </w:p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5961E1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СП (476,29 руб.): 68% </w:t>
            </w:r>
            <w:proofErr w:type="gramStart"/>
            <w:r w:rsidRPr="005961E1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от</w:t>
            </w:r>
            <w:proofErr w:type="gramEnd"/>
            <w:r w:rsidRPr="005961E1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ФОТ (700,43 руб.)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2,469</w:t>
            </w:r>
          </w:p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5961E1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246,9/100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1E1">
              <w:rPr>
                <w:rFonts w:ascii="Arial" w:hAnsi="Arial" w:cs="Arial"/>
                <w:color w:val="000000"/>
                <w:sz w:val="16"/>
                <w:szCs w:val="16"/>
              </w:rPr>
              <w:t>288,02</w:t>
            </w:r>
          </w:p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1E1">
              <w:rPr>
                <w:rFonts w:ascii="Arial" w:hAnsi="Arial" w:cs="Arial"/>
                <w:color w:val="000000"/>
                <w:sz w:val="16"/>
                <w:szCs w:val="16"/>
              </w:rPr>
              <w:t>279,17</w:t>
            </w:r>
          </w:p>
        </w:tc>
        <w:tc>
          <w:tcPr>
            <w:tcW w:w="1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1E1">
              <w:rPr>
                <w:rFonts w:ascii="Arial" w:hAnsi="Arial" w:cs="Arial"/>
                <w:color w:val="000000"/>
                <w:sz w:val="16"/>
                <w:szCs w:val="16"/>
              </w:rPr>
              <w:t>8,85</w:t>
            </w:r>
          </w:p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1E1">
              <w:rPr>
                <w:rFonts w:ascii="Arial" w:hAnsi="Arial" w:cs="Arial"/>
                <w:color w:val="000000"/>
                <w:sz w:val="16"/>
                <w:szCs w:val="16"/>
              </w:rPr>
              <w:t>4,52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1E1">
              <w:rPr>
                <w:rFonts w:ascii="Arial" w:hAnsi="Arial" w:cs="Arial"/>
                <w:color w:val="000000"/>
                <w:sz w:val="16"/>
                <w:szCs w:val="16"/>
              </w:rPr>
              <w:t>711,12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1E1">
              <w:rPr>
                <w:rFonts w:ascii="Arial" w:hAnsi="Arial" w:cs="Arial"/>
                <w:color w:val="000000"/>
                <w:sz w:val="16"/>
                <w:szCs w:val="16"/>
              </w:rPr>
              <w:t>689,27</w:t>
            </w: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1E1">
              <w:rPr>
                <w:rFonts w:ascii="Arial" w:hAnsi="Arial" w:cs="Arial"/>
                <w:color w:val="000000"/>
                <w:sz w:val="16"/>
                <w:szCs w:val="16"/>
              </w:rPr>
              <w:t>21,85</w:t>
            </w:r>
          </w:p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1E1">
              <w:rPr>
                <w:rFonts w:ascii="Arial" w:hAnsi="Arial" w:cs="Arial"/>
                <w:color w:val="000000"/>
                <w:sz w:val="16"/>
                <w:szCs w:val="16"/>
              </w:rPr>
              <w:t>11,16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1E1">
              <w:rPr>
                <w:rFonts w:ascii="Arial" w:hAnsi="Arial" w:cs="Arial"/>
                <w:color w:val="000000"/>
                <w:sz w:val="16"/>
                <w:szCs w:val="16"/>
              </w:rPr>
              <w:t>11,39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1E1">
              <w:rPr>
                <w:rFonts w:ascii="Arial" w:hAnsi="Arial" w:cs="Arial"/>
                <w:color w:val="000000"/>
                <w:sz w:val="16"/>
                <w:szCs w:val="16"/>
              </w:rPr>
              <w:t>28,12</w:t>
            </w:r>
          </w:p>
        </w:tc>
      </w:tr>
      <w:tr w:rsidR="005961E1" w:rsidRPr="005961E1" w:rsidTr="005961E1">
        <w:trPr>
          <w:trHeight w:val="1610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961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ТЕР11-01-036-02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Устройство покрытий: из линолеума на клее КН-2</w:t>
            </w:r>
          </w:p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(100 м</w:t>
            </w:r>
            <w:proofErr w:type="gramStart"/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proofErr w:type="gramEnd"/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 xml:space="preserve"> покрытия)</w:t>
            </w:r>
          </w:p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5961E1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КОЭФ. К ПОЗИЦИИ:</w:t>
            </w:r>
          </w:p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5961E1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При ремонте и реконструкции зданий и сооружений работы, аналогичные технологическим процессам в новом строительстве ОЗП=1,15; ЭМ=1,25; ЗПМ=1,25; ТЗ=1,15; ТЗМ=1,25</w:t>
            </w:r>
          </w:p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5961E1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НР (3693,06 руб.): 129%*0.9 </w:t>
            </w:r>
            <w:proofErr w:type="gramStart"/>
            <w:r w:rsidRPr="005961E1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от</w:t>
            </w:r>
            <w:proofErr w:type="gramEnd"/>
            <w:r w:rsidRPr="005961E1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ФОТ (3180,93 руб.)</w:t>
            </w:r>
          </w:p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5961E1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СП (2027,84 руб.): 75%*0.85 </w:t>
            </w:r>
            <w:proofErr w:type="gramStart"/>
            <w:r w:rsidRPr="005961E1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от</w:t>
            </w:r>
            <w:proofErr w:type="gramEnd"/>
            <w:r w:rsidRPr="005961E1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ФОТ (3180,93 руб.)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2,469</w:t>
            </w:r>
          </w:p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5961E1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246,9/100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1E1">
              <w:rPr>
                <w:rFonts w:ascii="Arial" w:hAnsi="Arial" w:cs="Arial"/>
                <w:color w:val="000000"/>
                <w:sz w:val="16"/>
                <w:szCs w:val="16"/>
              </w:rPr>
              <w:t>9812,52</w:t>
            </w:r>
          </w:p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1E1">
              <w:rPr>
                <w:rFonts w:ascii="Arial" w:hAnsi="Arial" w:cs="Arial"/>
                <w:color w:val="000000"/>
                <w:sz w:val="16"/>
                <w:szCs w:val="16"/>
              </w:rPr>
              <w:t>1273,12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1E1">
              <w:rPr>
                <w:rFonts w:ascii="Arial" w:hAnsi="Arial" w:cs="Arial"/>
                <w:color w:val="000000"/>
                <w:sz w:val="16"/>
                <w:szCs w:val="16"/>
              </w:rPr>
              <w:t>119,28</w:t>
            </w:r>
          </w:p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1E1">
              <w:rPr>
                <w:rFonts w:ascii="Arial" w:hAnsi="Arial" w:cs="Arial"/>
                <w:color w:val="000000"/>
                <w:sz w:val="16"/>
                <w:szCs w:val="16"/>
              </w:rPr>
              <w:t>15,23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1E1">
              <w:rPr>
                <w:rFonts w:ascii="Arial" w:hAnsi="Arial" w:cs="Arial"/>
                <w:color w:val="000000"/>
                <w:sz w:val="16"/>
                <w:szCs w:val="16"/>
              </w:rPr>
              <w:t>8420,12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1E1">
              <w:rPr>
                <w:rFonts w:ascii="Arial" w:hAnsi="Arial" w:cs="Arial"/>
                <w:color w:val="000000"/>
                <w:sz w:val="16"/>
                <w:szCs w:val="16"/>
              </w:rPr>
              <w:t>24227,11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1E1">
              <w:rPr>
                <w:rFonts w:ascii="Arial" w:hAnsi="Arial" w:cs="Arial"/>
                <w:color w:val="000000"/>
                <w:sz w:val="16"/>
                <w:szCs w:val="16"/>
              </w:rPr>
              <w:t>3143,33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1E1">
              <w:rPr>
                <w:rFonts w:ascii="Arial" w:hAnsi="Arial" w:cs="Arial"/>
                <w:color w:val="000000"/>
                <w:sz w:val="16"/>
                <w:szCs w:val="16"/>
              </w:rPr>
              <w:t>294,5</w:t>
            </w:r>
          </w:p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1E1">
              <w:rPr>
                <w:rFonts w:ascii="Arial" w:hAnsi="Arial" w:cs="Arial"/>
                <w:color w:val="000000"/>
                <w:sz w:val="16"/>
                <w:szCs w:val="16"/>
              </w:rPr>
              <w:t>37,60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1E1">
              <w:rPr>
                <w:rFonts w:ascii="Arial" w:hAnsi="Arial" w:cs="Arial"/>
                <w:color w:val="000000"/>
                <w:sz w:val="16"/>
                <w:szCs w:val="16"/>
              </w:rPr>
              <w:t>20789,28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1E1">
              <w:rPr>
                <w:rFonts w:ascii="Arial" w:hAnsi="Arial" w:cs="Arial"/>
                <w:color w:val="000000"/>
                <w:sz w:val="16"/>
                <w:szCs w:val="16"/>
              </w:rPr>
              <w:t>48,76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1E1">
              <w:rPr>
                <w:rFonts w:ascii="Arial" w:hAnsi="Arial" w:cs="Arial"/>
                <w:color w:val="000000"/>
                <w:sz w:val="16"/>
                <w:szCs w:val="16"/>
              </w:rPr>
              <w:t>120,39</w:t>
            </w:r>
          </w:p>
        </w:tc>
      </w:tr>
      <w:tr w:rsidR="005961E1" w:rsidRPr="005961E1" w:rsidTr="005961E1">
        <w:trPr>
          <w:trHeight w:val="391"/>
        </w:trPr>
        <w:tc>
          <w:tcPr>
            <w:tcW w:w="51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Итого прямые затраты по разделу в ценах 2001г.</w:t>
            </w:r>
          </w:p>
        </w:tc>
        <w:tc>
          <w:tcPr>
            <w:tcW w:w="17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1E1">
              <w:rPr>
                <w:rFonts w:ascii="Arial" w:hAnsi="Arial" w:cs="Arial"/>
                <w:color w:val="000000"/>
                <w:sz w:val="16"/>
                <w:szCs w:val="16"/>
              </w:rPr>
              <w:t>24938,23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1E1">
              <w:rPr>
                <w:rFonts w:ascii="Arial" w:hAnsi="Arial" w:cs="Arial"/>
                <w:color w:val="000000"/>
                <w:sz w:val="16"/>
                <w:szCs w:val="16"/>
              </w:rPr>
              <w:t>3832,6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1E1">
              <w:rPr>
                <w:rFonts w:ascii="Arial" w:hAnsi="Arial" w:cs="Arial"/>
                <w:color w:val="000000"/>
                <w:sz w:val="16"/>
                <w:szCs w:val="16"/>
              </w:rPr>
              <w:t>316,35</w:t>
            </w:r>
          </w:p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1E1">
              <w:rPr>
                <w:rFonts w:ascii="Arial" w:hAnsi="Arial" w:cs="Arial"/>
                <w:color w:val="000000"/>
                <w:sz w:val="16"/>
                <w:szCs w:val="16"/>
              </w:rPr>
              <w:t>48,76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1E1">
              <w:rPr>
                <w:rFonts w:ascii="Arial" w:hAnsi="Arial" w:cs="Arial"/>
                <w:color w:val="000000"/>
                <w:sz w:val="16"/>
                <w:szCs w:val="16"/>
              </w:rPr>
              <w:t>20789,28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1E1">
              <w:rPr>
                <w:rFonts w:ascii="Arial" w:hAnsi="Arial" w:cs="Arial"/>
                <w:color w:val="000000"/>
                <w:sz w:val="16"/>
                <w:szCs w:val="16"/>
              </w:rPr>
              <w:t>148,51</w:t>
            </w:r>
          </w:p>
        </w:tc>
      </w:tr>
      <w:tr w:rsidR="005961E1" w:rsidRPr="005961E1" w:rsidTr="005961E1">
        <w:trPr>
          <w:trHeight w:val="223"/>
        </w:trPr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Накладные расходы</w:t>
            </w:r>
          </w:p>
        </w:tc>
        <w:tc>
          <w:tcPr>
            <w:tcW w:w="31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1E1">
              <w:rPr>
                <w:rFonts w:ascii="Arial" w:hAnsi="Arial" w:cs="Arial"/>
                <w:color w:val="000000"/>
                <w:sz w:val="16"/>
                <w:szCs w:val="16"/>
              </w:rPr>
              <w:t>4281,42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961E1" w:rsidRPr="005961E1" w:rsidTr="005961E1">
        <w:trPr>
          <w:trHeight w:val="223"/>
        </w:trPr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Сметная прибыль</w:t>
            </w:r>
          </w:p>
        </w:tc>
        <w:tc>
          <w:tcPr>
            <w:tcW w:w="31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1E1">
              <w:rPr>
                <w:rFonts w:ascii="Arial" w:hAnsi="Arial" w:cs="Arial"/>
                <w:color w:val="000000"/>
                <w:sz w:val="16"/>
                <w:szCs w:val="16"/>
              </w:rPr>
              <w:t>2504,13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961E1" w:rsidRPr="005961E1" w:rsidTr="005961E1">
        <w:trPr>
          <w:trHeight w:val="223"/>
        </w:trPr>
        <w:tc>
          <w:tcPr>
            <w:tcW w:w="51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961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Итого по разделу 1 Замена линолеума</w:t>
            </w:r>
          </w:p>
        </w:tc>
        <w:tc>
          <w:tcPr>
            <w:tcW w:w="17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961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31723,78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961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148,51</w:t>
            </w:r>
          </w:p>
        </w:tc>
      </w:tr>
      <w:tr w:rsidR="005961E1" w:rsidRPr="005961E1" w:rsidTr="005961E1">
        <w:trPr>
          <w:trHeight w:val="223"/>
        </w:trPr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961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ИТОГИ ПО СМЕТЕ:</w:t>
            </w:r>
          </w:p>
        </w:tc>
        <w:tc>
          <w:tcPr>
            <w:tcW w:w="31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961E1" w:rsidRPr="005961E1" w:rsidTr="005961E1">
        <w:trPr>
          <w:trHeight w:val="391"/>
        </w:trPr>
        <w:tc>
          <w:tcPr>
            <w:tcW w:w="51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Итого прямые затраты по смете в ценах 2001г.</w:t>
            </w:r>
          </w:p>
        </w:tc>
        <w:tc>
          <w:tcPr>
            <w:tcW w:w="17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1E1">
              <w:rPr>
                <w:rFonts w:ascii="Arial" w:hAnsi="Arial" w:cs="Arial"/>
                <w:color w:val="000000"/>
                <w:sz w:val="16"/>
                <w:szCs w:val="16"/>
              </w:rPr>
              <w:t>24938,23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1E1">
              <w:rPr>
                <w:rFonts w:ascii="Arial" w:hAnsi="Arial" w:cs="Arial"/>
                <w:color w:val="000000"/>
                <w:sz w:val="16"/>
                <w:szCs w:val="16"/>
              </w:rPr>
              <w:t>3832,6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1E1">
              <w:rPr>
                <w:rFonts w:ascii="Arial" w:hAnsi="Arial" w:cs="Arial"/>
                <w:color w:val="000000"/>
                <w:sz w:val="16"/>
                <w:szCs w:val="16"/>
              </w:rPr>
              <w:t>316,35</w:t>
            </w:r>
          </w:p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1E1">
              <w:rPr>
                <w:rFonts w:ascii="Arial" w:hAnsi="Arial" w:cs="Arial"/>
                <w:color w:val="000000"/>
                <w:sz w:val="16"/>
                <w:szCs w:val="16"/>
              </w:rPr>
              <w:t>48,76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1E1">
              <w:rPr>
                <w:rFonts w:ascii="Arial" w:hAnsi="Arial" w:cs="Arial"/>
                <w:color w:val="000000"/>
                <w:sz w:val="16"/>
                <w:szCs w:val="16"/>
              </w:rPr>
              <w:t>20789,28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1E1">
              <w:rPr>
                <w:rFonts w:ascii="Arial" w:hAnsi="Arial" w:cs="Arial"/>
                <w:color w:val="000000"/>
                <w:sz w:val="16"/>
                <w:szCs w:val="16"/>
              </w:rPr>
              <w:t>148,51</w:t>
            </w:r>
          </w:p>
        </w:tc>
      </w:tr>
      <w:tr w:rsidR="005961E1" w:rsidRPr="005961E1" w:rsidTr="005961E1">
        <w:trPr>
          <w:trHeight w:val="223"/>
        </w:trPr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Накладные расходы</w:t>
            </w:r>
          </w:p>
        </w:tc>
        <w:tc>
          <w:tcPr>
            <w:tcW w:w="31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1E1">
              <w:rPr>
                <w:rFonts w:ascii="Arial" w:hAnsi="Arial" w:cs="Arial"/>
                <w:color w:val="000000"/>
                <w:sz w:val="16"/>
                <w:szCs w:val="16"/>
              </w:rPr>
              <w:t>4281,42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961E1" w:rsidRPr="005961E1" w:rsidTr="005961E1">
        <w:trPr>
          <w:trHeight w:val="223"/>
        </w:trPr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>Сметная прибыль</w:t>
            </w:r>
          </w:p>
        </w:tc>
        <w:tc>
          <w:tcPr>
            <w:tcW w:w="31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1E1">
              <w:rPr>
                <w:rFonts w:ascii="Arial" w:hAnsi="Arial" w:cs="Arial"/>
                <w:color w:val="000000"/>
                <w:sz w:val="16"/>
                <w:szCs w:val="16"/>
              </w:rPr>
              <w:t>2504,13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961E1" w:rsidRPr="005961E1" w:rsidTr="005961E1">
        <w:trPr>
          <w:trHeight w:val="223"/>
        </w:trPr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961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Итоги по смете:</w:t>
            </w:r>
          </w:p>
        </w:tc>
        <w:tc>
          <w:tcPr>
            <w:tcW w:w="31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961E1" w:rsidRPr="005961E1" w:rsidTr="005961E1">
        <w:trPr>
          <w:trHeight w:val="223"/>
        </w:trPr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 xml:space="preserve">  Полы</w:t>
            </w:r>
          </w:p>
        </w:tc>
        <w:tc>
          <w:tcPr>
            <w:tcW w:w="31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1E1">
              <w:rPr>
                <w:rFonts w:ascii="Arial" w:hAnsi="Arial" w:cs="Arial"/>
                <w:color w:val="000000"/>
                <w:sz w:val="16"/>
                <w:szCs w:val="16"/>
              </w:rPr>
              <w:t>1775,77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1E1">
              <w:rPr>
                <w:rFonts w:ascii="Arial" w:hAnsi="Arial" w:cs="Arial"/>
                <w:color w:val="000000"/>
                <w:sz w:val="16"/>
                <w:szCs w:val="16"/>
              </w:rPr>
              <w:t>28,12</w:t>
            </w:r>
          </w:p>
        </w:tc>
      </w:tr>
      <w:tr w:rsidR="005961E1" w:rsidRPr="005961E1" w:rsidTr="005961E1">
        <w:trPr>
          <w:trHeight w:val="223"/>
        </w:trPr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 xml:space="preserve">  Полы</w:t>
            </w:r>
          </w:p>
        </w:tc>
        <w:tc>
          <w:tcPr>
            <w:tcW w:w="31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1E1">
              <w:rPr>
                <w:rFonts w:ascii="Arial" w:hAnsi="Arial" w:cs="Arial"/>
                <w:color w:val="000000"/>
                <w:sz w:val="16"/>
                <w:szCs w:val="16"/>
              </w:rPr>
              <w:t>29948,01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1E1">
              <w:rPr>
                <w:rFonts w:ascii="Arial" w:hAnsi="Arial" w:cs="Arial"/>
                <w:color w:val="000000"/>
                <w:sz w:val="16"/>
                <w:szCs w:val="16"/>
              </w:rPr>
              <w:t>120,39</w:t>
            </w:r>
          </w:p>
        </w:tc>
      </w:tr>
      <w:tr w:rsidR="005961E1" w:rsidRPr="005961E1" w:rsidTr="005961E1">
        <w:trPr>
          <w:trHeight w:val="223"/>
        </w:trPr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 xml:space="preserve">  Итого в ценах 2001г.</w:t>
            </w:r>
          </w:p>
        </w:tc>
        <w:tc>
          <w:tcPr>
            <w:tcW w:w="31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1E1">
              <w:rPr>
                <w:rFonts w:ascii="Arial" w:hAnsi="Arial" w:cs="Arial"/>
                <w:color w:val="000000"/>
                <w:sz w:val="16"/>
                <w:szCs w:val="16"/>
              </w:rPr>
              <w:t>31723,78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1E1">
              <w:rPr>
                <w:rFonts w:ascii="Arial" w:hAnsi="Arial" w:cs="Arial"/>
                <w:color w:val="000000"/>
                <w:sz w:val="16"/>
                <w:szCs w:val="16"/>
              </w:rPr>
              <w:t>148,51</w:t>
            </w:r>
          </w:p>
        </w:tc>
      </w:tr>
      <w:tr w:rsidR="005961E1" w:rsidRPr="005961E1" w:rsidTr="005961E1">
        <w:trPr>
          <w:trHeight w:val="223"/>
        </w:trPr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В том числе:</w:t>
            </w:r>
          </w:p>
        </w:tc>
        <w:tc>
          <w:tcPr>
            <w:tcW w:w="31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961E1" w:rsidRPr="005961E1" w:rsidTr="005961E1">
        <w:trPr>
          <w:trHeight w:val="223"/>
        </w:trPr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Материалы</w:t>
            </w:r>
          </w:p>
        </w:tc>
        <w:tc>
          <w:tcPr>
            <w:tcW w:w="31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1E1">
              <w:rPr>
                <w:rFonts w:ascii="Arial" w:hAnsi="Arial" w:cs="Arial"/>
                <w:color w:val="000000"/>
                <w:sz w:val="16"/>
                <w:szCs w:val="16"/>
              </w:rPr>
              <w:t>20789,28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961E1" w:rsidRPr="005961E1" w:rsidTr="005961E1">
        <w:trPr>
          <w:trHeight w:val="223"/>
        </w:trPr>
        <w:tc>
          <w:tcPr>
            <w:tcW w:w="51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Машины и механизмы</w:t>
            </w:r>
          </w:p>
        </w:tc>
        <w:tc>
          <w:tcPr>
            <w:tcW w:w="17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1E1">
              <w:rPr>
                <w:rFonts w:ascii="Arial" w:hAnsi="Arial" w:cs="Arial"/>
                <w:color w:val="000000"/>
                <w:sz w:val="16"/>
                <w:szCs w:val="16"/>
              </w:rPr>
              <w:t>316,35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961E1" w:rsidRPr="005961E1" w:rsidTr="005961E1">
        <w:trPr>
          <w:trHeight w:val="223"/>
        </w:trPr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ФОТ</w:t>
            </w:r>
          </w:p>
        </w:tc>
        <w:tc>
          <w:tcPr>
            <w:tcW w:w="31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1E1">
              <w:rPr>
                <w:rFonts w:ascii="Arial" w:hAnsi="Arial" w:cs="Arial"/>
                <w:color w:val="000000"/>
                <w:sz w:val="16"/>
                <w:szCs w:val="16"/>
              </w:rPr>
              <w:t>3881,36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961E1" w:rsidRPr="005961E1" w:rsidTr="005961E1">
        <w:trPr>
          <w:trHeight w:val="223"/>
        </w:trPr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Накладные расходы</w:t>
            </w:r>
          </w:p>
        </w:tc>
        <w:tc>
          <w:tcPr>
            <w:tcW w:w="31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1E1">
              <w:rPr>
                <w:rFonts w:ascii="Arial" w:hAnsi="Arial" w:cs="Arial"/>
                <w:color w:val="000000"/>
                <w:sz w:val="16"/>
                <w:szCs w:val="16"/>
              </w:rPr>
              <w:t>4281,42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961E1" w:rsidRPr="005961E1" w:rsidTr="005961E1">
        <w:trPr>
          <w:trHeight w:val="223"/>
        </w:trPr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Сметная прибыль</w:t>
            </w:r>
          </w:p>
        </w:tc>
        <w:tc>
          <w:tcPr>
            <w:tcW w:w="31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1E1">
              <w:rPr>
                <w:rFonts w:ascii="Arial" w:hAnsi="Arial" w:cs="Arial"/>
                <w:color w:val="000000"/>
                <w:sz w:val="16"/>
                <w:szCs w:val="16"/>
              </w:rPr>
              <w:t>2504,13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961E1" w:rsidRPr="005961E1" w:rsidTr="005961E1">
        <w:trPr>
          <w:trHeight w:val="223"/>
        </w:trPr>
        <w:tc>
          <w:tcPr>
            <w:tcW w:w="51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 xml:space="preserve">  Индекс перевода в текущие цены 31 723,78 * 3,0667</w:t>
            </w:r>
          </w:p>
        </w:tc>
        <w:tc>
          <w:tcPr>
            <w:tcW w:w="17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1E1">
              <w:rPr>
                <w:rFonts w:ascii="Arial" w:hAnsi="Arial" w:cs="Arial"/>
                <w:color w:val="000000"/>
                <w:sz w:val="16"/>
                <w:szCs w:val="16"/>
              </w:rPr>
              <w:t>97287,32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961E1" w:rsidRPr="005961E1" w:rsidTr="005961E1">
        <w:trPr>
          <w:trHeight w:val="223"/>
        </w:trPr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1E1">
              <w:rPr>
                <w:rFonts w:ascii="Arial" w:hAnsi="Arial" w:cs="Arial"/>
                <w:color w:val="000000"/>
                <w:sz w:val="18"/>
                <w:szCs w:val="18"/>
              </w:rPr>
              <w:t xml:space="preserve">  НДС 18%</w:t>
            </w:r>
          </w:p>
        </w:tc>
        <w:tc>
          <w:tcPr>
            <w:tcW w:w="31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1E1">
              <w:rPr>
                <w:rFonts w:ascii="Arial" w:hAnsi="Arial" w:cs="Arial"/>
                <w:color w:val="000000"/>
                <w:sz w:val="16"/>
                <w:szCs w:val="16"/>
              </w:rPr>
              <w:t>17511,72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961E1" w:rsidRPr="005961E1" w:rsidTr="005961E1">
        <w:trPr>
          <w:trHeight w:val="223"/>
        </w:trPr>
        <w:tc>
          <w:tcPr>
            <w:tcW w:w="51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961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ВСЕГО по смете в текущих ценах с НДС 18%</w:t>
            </w:r>
          </w:p>
        </w:tc>
        <w:tc>
          <w:tcPr>
            <w:tcW w:w="17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961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114799,04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961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руб.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1E1" w:rsidRPr="005961E1" w:rsidRDefault="005961E1" w:rsidP="0059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F27739" w:rsidRPr="008534B4" w:rsidRDefault="00F27739" w:rsidP="00224F3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27739" w:rsidRPr="008534B4" w:rsidSect="00224F3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4F36"/>
    <w:rsid w:val="0000170A"/>
    <w:rsid w:val="0008440B"/>
    <w:rsid w:val="000B546C"/>
    <w:rsid w:val="000D0378"/>
    <w:rsid w:val="000E03DF"/>
    <w:rsid w:val="00152A04"/>
    <w:rsid w:val="001D109F"/>
    <w:rsid w:val="001E5F13"/>
    <w:rsid w:val="00213CC7"/>
    <w:rsid w:val="00224F36"/>
    <w:rsid w:val="00285ABB"/>
    <w:rsid w:val="003112DF"/>
    <w:rsid w:val="00341582"/>
    <w:rsid w:val="00354148"/>
    <w:rsid w:val="00425DC7"/>
    <w:rsid w:val="00431937"/>
    <w:rsid w:val="00437D2F"/>
    <w:rsid w:val="00477A89"/>
    <w:rsid w:val="0052712F"/>
    <w:rsid w:val="005961E1"/>
    <w:rsid w:val="005D7EC6"/>
    <w:rsid w:val="006C1F17"/>
    <w:rsid w:val="0079259C"/>
    <w:rsid w:val="008534B4"/>
    <w:rsid w:val="00885481"/>
    <w:rsid w:val="009B2FE3"/>
    <w:rsid w:val="00A154A2"/>
    <w:rsid w:val="00A52A7E"/>
    <w:rsid w:val="00C10AA7"/>
    <w:rsid w:val="00D8173C"/>
    <w:rsid w:val="00DB1D33"/>
    <w:rsid w:val="00DD45AF"/>
    <w:rsid w:val="00DE0432"/>
    <w:rsid w:val="00E03BF4"/>
    <w:rsid w:val="00E92176"/>
    <w:rsid w:val="00E94A9F"/>
    <w:rsid w:val="00F27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qqq</cp:lastModifiedBy>
  <cp:revision>24</cp:revision>
  <cp:lastPrinted>2012-04-27T10:32:00Z</cp:lastPrinted>
  <dcterms:created xsi:type="dcterms:W3CDTF">2012-04-06T10:03:00Z</dcterms:created>
  <dcterms:modified xsi:type="dcterms:W3CDTF">2013-07-04T09:46:00Z</dcterms:modified>
</cp:coreProperties>
</file>